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06216" w14:textId="77777777" w:rsidR="00C45E95" w:rsidRDefault="00E16461">
      <w:pPr>
        <w:rPr>
          <w:b/>
        </w:rPr>
      </w:pPr>
      <w:r w:rsidRPr="00E16461">
        <w:rPr>
          <w:b/>
        </w:rPr>
        <w:t>Opdrachten discriminatie, vooroordelen en stereotypen BBL Werktuigbouw &amp; Bouw</w:t>
      </w:r>
    </w:p>
    <w:p w14:paraId="7D2F9EA2" w14:textId="77777777" w:rsidR="00E16461" w:rsidRDefault="00E16461" w:rsidP="00E16461">
      <w:pPr>
        <w:pStyle w:val="Lijstalinea"/>
        <w:numPr>
          <w:ilvl w:val="0"/>
          <w:numId w:val="1"/>
        </w:numPr>
      </w:pPr>
      <w:r>
        <w:t xml:space="preserve">Zet onder de volgende stellingen of deze waar of niet waar zijn. </w:t>
      </w:r>
    </w:p>
    <w:p w14:paraId="26E5B958" w14:textId="77777777" w:rsidR="00E16461" w:rsidRDefault="00E16461" w:rsidP="00E16461">
      <w:pPr>
        <w:pStyle w:val="Lijstalinea"/>
        <w:numPr>
          <w:ilvl w:val="0"/>
          <w:numId w:val="2"/>
        </w:numPr>
      </w:pPr>
      <w:r>
        <w:t>Discriminatie is in Nederland verboden.</w:t>
      </w:r>
    </w:p>
    <w:p w14:paraId="56042E9F" w14:textId="77777777" w:rsidR="00FE6925" w:rsidRDefault="00FE6925" w:rsidP="00FE6925">
      <w:pPr>
        <w:pStyle w:val="Lijstalinea"/>
        <w:ind w:left="1068"/>
      </w:pPr>
    </w:p>
    <w:p w14:paraId="797D78CD" w14:textId="29176170" w:rsidR="00E16461" w:rsidRDefault="00E16461" w:rsidP="00E16461">
      <w:pPr>
        <w:pStyle w:val="Lijstalinea"/>
        <w:numPr>
          <w:ilvl w:val="0"/>
          <w:numId w:val="2"/>
        </w:numPr>
      </w:pPr>
      <w:r>
        <w:t>Het gelijkheidsbeginsel houdt in dat iedereen die zich in Nederland bevindt</w:t>
      </w:r>
      <w:r w:rsidR="008048EB">
        <w:t>,</w:t>
      </w:r>
      <w:r>
        <w:t xml:space="preserve"> gelijk behandeld dient te worden. </w:t>
      </w:r>
    </w:p>
    <w:p w14:paraId="5D905804" w14:textId="77777777" w:rsidR="00E16461" w:rsidRDefault="00E16461" w:rsidP="00E16461">
      <w:pPr>
        <w:pStyle w:val="Lijstalinea"/>
      </w:pPr>
    </w:p>
    <w:p w14:paraId="058D81ED" w14:textId="77777777" w:rsidR="00FE6925" w:rsidRDefault="00E16461" w:rsidP="00FE6925">
      <w:pPr>
        <w:pStyle w:val="Lijstalinea"/>
        <w:numPr>
          <w:ilvl w:val="0"/>
          <w:numId w:val="2"/>
        </w:numPr>
      </w:pPr>
      <w:r>
        <w:t>Er bestaat ook positieve discriminatie.</w:t>
      </w:r>
    </w:p>
    <w:p w14:paraId="20BE06DD" w14:textId="77777777" w:rsidR="00FE6925" w:rsidRDefault="00FE6925" w:rsidP="00FE6925">
      <w:pPr>
        <w:pStyle w:val="Lijstalinea"/>
        <w:spacing w:after="120"/>
        <w:ind w:left="1068"/>
      </w:pPr>
    </w:p>
    <w:p w14:paraId="351A14BE" w14:textId="77777777" w:rsidR="00E16461" w:rsidRDefault="00E16461" w:rsidP="00FE6925">
      <w:pPr>
        <w:pStyle w:val="Lijstalinea"/>
        <w:numPr>
          <w:ilvl w:val="0"/>
          <w:numId w:val="2"/>
        </w:numPr>
        <w:spacing w:after="120"/>
      </w:pPr>
      <w:r>
        <w:t>Racisme is een minder ernstige vorm van discriminatie.</w:t>
      </w:r>
      <w:bookmarkStart w:id="0" w:name="_GoBack"/>
      <w:bookmarkEnd w:id="0"/>
    </w:p>
    <w:p w14:paraId="449A894D" w14:textId="77777777" w:rsidR="00FE6925" w:rsidRDefault="00FE6925" w:rsidP="00FE6925">
      <w:pPr>
        <w:spacing w:after="120"/>
      </w:pPr>
    </w:p>
    <w:p w14:paraId="7792255D" w14:textId="77777777" w:rsidR="00E16461" w:rsidRDefault="009C6386" w:rsidP="00FE6925">
      <w:pPr>
        <w:pStyle w:val="Lijstalinea"/>
        <w:numPr>
          <w:ilvl w:val="0"/>
          <w:numId w:val="1"/>
        </w:numPr>
        <w:spacing w:after="120"/>
      </w:pPr>
      <w:r>
        <w:t>Geef aan of hier volgens jou sprake is van discriminatie en</w:t>
      </w:r>
      <w:r w:rsidRPr="00FE6925">
        <w:rPr>
          <w:b/>
        </w:rPr>
        <w:t xml:space="preserve"> leg uit waarom</w:t>
      </w:r>
      <w:r>
        <w:t>:</w:t>
      </w:r>
    </w:p>
    <w:p w14:paraId="3CB04B2F" w14:textId="77777777" w:rsidR="009C6386" w:rsidRDefault="009C6386" w:rsidP="00FE6925">
      <w:pPr>
        <w:pStyle w:val="Lijstalinea"/>
        <w:numPr>
          <w:ilvl w:val="0"/>
          <w:numId w:val="2"/>
        </w:numPr>
        <w:spacing w:after="120"/>
      </w:pPr>
      <w:r>
        <w:t xml:space="preserve">Een school ontslaat een leraar omdat hij homoseksueel is. </w:t>
      </w:r>
    </w:p>
    <w:p w14:paraId="52412137" w14:textId="77777777" w:rsidR="009C6386" w:rsidRDefault="009C6386" w:rsidP="009C6386"/>
    <w:p w14:paraId="27A41E56" w14:textId="77777777" w:rsidR="009C6386" w:rsidRDefault="009C6386" w:rsidP="009C6386">
      <w:pPr>
        <w:pStyle w:val="Lijstalinea"/>
        <w:numPr>
          <w:ilvl w:val="0"/>
          <w:numId w:val="2"/>
        </w:numPr>
      </w:pPr>
      <w:r>
        <w:t xml:space="preserve">Een bedrijf wijst een sollicitant af omdat hij niet de juiste opleiding heeft afgerond. </w:t>
      </w:r>
    </w:p>
    <w:p w14:paraId="5E2C9D89" w14:textId="77777777" w:rsidR="009C6386" w:rsidRDefault="009C6386" w:rsidP="009C6386">
      <w:pPr>
        <w:pStyle w:val="Lijstalinea"/>
      </w:pPr>
    </w:p>
    <w:p w14:paraId="70A477DE" w14:textId="77777777" w:rsidR="00FE6925" w:rsidRDefault="00FE6925" w:rsidP="00FE6925">
      <w:pPr>
        <w:pStyle w:val="Lijstalinea"/>
        <w:ind w:left="1068"/>
      </w:pPr>
    </w:p>
    <w:p w14:paraId="70977D73" w14:textId="77777777" w:rsidR="009C6386" w:rsidRDefault="009C6386" w:rsidP="00FE6925">
      <w:pPr>
        <w:pStyle w:val="Lijstalinea"/>
        <w:numPr>
          <w:ilvl w:val="0"/>
          <w:numId w:val="2"/>
        </w:numPr>
      </w:pPr>
      <w:r>
        <w:t xml:space="preserve">Een groep Marokkanen mogen niet naar binnen in een discotheek. </w:t>
      </w:r>
    </w:p>
    <w:p w14:paraId="7EB4A414" w14:textId="77777777" w:rsidR="009C6386" w:rsidRDefault="009C6386" w:rsidP="009C6386"/>
    <w:p w14:paraId="7307847B" w14:textId="77777777" w:rsidR="009C6386" w:rsidRDefault="009C6386" w:rsidP="009C6386">
      <w:pPr>
        <w:pStyle w:val="Lijstalinea"/>
        <w:numPr>
          <w:ilvl w:val="0"/>
          <w:numId w:val="2"/>
        </w:numPr>
      </w:pPr>
      <w:r>
        <w:t xml:space="preserve">Twee ouders kiezen ervoor om hun kind niet naar een christelijke school te sturen. </w:t>
      </w:r>
    </w:p>
    <w:p w14:paraId="02724E36" w14:textId="77777777" w:rsidR="009C6386" w:rsidRDefault="009C6386" w:rsidP="009C6386"/>
    <w:p w14:paraId="762F13E7" w14:textId="77777777" w:rsidR="009C6386" w:rsidRDefault="009C6386" w:rsidP="009C6386">
      <w:pPr>
        <w:pStyle w:val="Lijstalinea"/>
        <w:numPr>
          <w:ilvl w:val="0"/>
          <w:numId w:val="2"/>
        </w:numPr>
      </w:pPr>
      <w:r>
        <w:t xml:space="preserve">Een werkgever wil voor een bepaalde functie alleen vrouwen aannemen omdat er meer mannen dan vrouwen in de organisatie werken. </w:t>
      </w:r>
    </w:p>
    <w:p w14:paraId="071B7E28" w14:textId="77777777" w:rsidR="009C6386" w:rsidRDefault="009C6386" w:rsidP="009C6386"/>
    <w:p w14:paraId="44C38B0A" w14:textId="77777777" w:rsidR="00FE6925" w:rsidRPr="00FE6925" w:rsidRDefault="009C6386" w:rsidP="00F43D12">
      <w:pPr>
        <w:pStyle w:val="Lijstalinea"/>
        <w:numPr>
          <w:ilvl w:val="0"/>
          <w:numId w:val="2"/>
        </w:numPr>
        <w:rPr>
          <w:i/>
        </w:rPr>
      </w:pPr>
      <w:r>
        <w:t>Een vrouw krijgt geen contractverlenging om</w:t>
      </w:r>
      <w:r w:rsidR="00F43D12">
        <w:t>dat ze net aan haar baas heeft verteld</w:t>
      </w:r>
      <w:r>
        <w:t xml:space="preserve"> dat ze zwanger is. </w:t>
      </w:r>
    </w:p>
    <w:p w14:paraId="1CB9D58D" w14:textId="77777777" w:rsidR="00FE6925" w:rsidRPr="00FE6925" w:rsidRDefault="00FE6925" w:rsidP="00FE6925">
      <w:pPr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365479</wp:posOffset>
                </wp:positionH>
                <wp:positionV relativeFrom="paragraph">
                  <wp:posOffset>220094</wp:posOffset>
                </wp:positionV>
                <wp:extent cx="5273749" cy="861237"/>
                <wp:effectExtent l="0" t="0" r="22225" b="1524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749" cy="861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5E917" w14:textId="77777777" w:rsidR="00FE6925" w:rsidRDefault="00FE69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8.8pt;margin-top:17.35pt;width:415.25pt;height:67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" fillcolor="white [3201]" strokeweight=".5pt">
                <v:textbox>
                  <w:txbxContent>
                    <w:p w:rsidR="00FE6925" w:rsidRDefault="00FE6925"/>
                  </w:txbxContent>
                </v:textbox>
              </v:shape>
            </w:pict>
          </mc:Fallback>
        </mc:AlternateContent>
      </w:r>
    </w:p>
    <w:p w14:paraId="440C07AC" w14:textId="77777777" w:rsidR="009C6386" w:rsidRPr="00F43D12" w:rsidRDefault="00F43D12" w:rsidP="00F43D12">
      <w:pPr>
        <w:pStyle w:val="Lijstalinea"/>
      </w:pPr>
      <w:r>
        <w:rPr>
          <w:i/>
        </w:rPr>
        <w:t xml:space="preserve">Discriminatie kan het gevolg zijn van stereotypen en vooroordelen. </w:t>
      </w:r>
    </w:p>
    <w:p w14:paraId="1C8F361E" w14:textId="77777777" w:rsidR="00F43D12" w:rsidRDefault="00F43D12" w:rsidP="00F43D12">
      <w:pPr>
        <w:pStyle w:val="Lijstalinea"/>
        <w:rPr>
          <w:i/>
        </w:rPr>
      </w:pPr>
      <w:r>
        <w:rPr>
          <w:i/>
        </w:rPr>
        <w:t xml:space="preserve">Stereotype: Een versimpeld beeld dat mensen van een andere groep mensen hebben. </w:t>
      </w:r>
    </w:p>
    <w:p w14:paraId="3D1BCE34" w14:textId="77777777" w:rsidR="00F43D12" w:rsidRDefault="00F43D12" w:rsidP="00F43D12">
      <w:pPr>
        <w:pStyle w:val="Lijstalinea"/>
        <w:rPr>
          <w:i/>
        </w:rPr>
      </w:pPr>
      <w:r>
        <w:rPr>
          <w:i/>
        </w:rPr>
        <w:t xml:space="preserve">Vooroordeel: Een mening over een individu of over een groep mensen die niet op feiten is gebaseerd. </w:t>
      </w:r>
    </w:p>
    <w:p w14:paraId="6EC2684B" w14:textId="77777777" w:rsidR="00F43D12" w:rsidRDefault="00F43D12" w:rsidP="00F43D12">
      <w:pPr>
        <w:pStyle w:val="Lijstalinea"/>
        <w:rPr>
          <w:i/>
        </w:rPr>
      </w:pPr>
    </w:p>
    <w:p w14:paraId="3328096C" w14:textId="77777777" w:rsidR="00F43D12" w:rsidRDefault="00F43D12" w:rsidP="00F43D12">
      <w:pPr>
        <w:pStyle w:val="Lijstalinea"/>
        <w:numPr>
          <w:ilvl w:val="0"/>
          <w:numId w:val="1"/>
        </w:numPr>
      </w:pPr>
      <w:r>
        <w:t>Noem 3 voorbeelden van vooroordelen:</w:t>
      </w:r>
    </w:p>
    <w:p w14:paraId="21FE3799" w14:textId="77777777" w:rsidR="00F43D12" w:rsidRDefault="00F43D12" w:rsidP="00F43D12"/>
    <w:p w14:paraId="3A5A4049" w14:textId="78EA868C" w:rsidR="00A53C05" w:rsidRDefault="00A53C05" w:rsidP="00A53C05">
      <w:pPr>
        <w:pStyle w:val="Lijstalinea"/>
        <w:numPr>
          <w:ilvl w:val="0"/>
          <w:numId w:val="1"/>
        </w:numPr>
      </w:pPr>
      <w:r>
        <w:t xml:space="preserve">Noem zelf een voorbeeld van een stereotype beeld dat jij van een groep hebt. </w:t>
      </w:r>
    </w:p>
    <w:p w14:paraId="2ACCC998" w14:textId="4F5EC664" w:rsidR="00FE6925" w:rsidRDefault="00A53C05" w:rsidP="00FE6925">
      <w:pPr>
        <w:pStyle w:val="Lijstalinea"/>
      </w:pPr>
      <w:r>
        <w:t xml:space="preserve">Bijvoorbeeld: Alle Friesen zijn boeren. </w:t>
      </w:r>
    </w:p>
    <w:p w14:paraId="0D5E9D25" w14:textId="77777777" w:rsidR="00FE6925" w:rsidRDefault="00FE6925" w:rsidP="00FE6925">
      <w:pPr>
        <w:pStyle w:val="Lijstalinea"/>
      </w:pPr>
    </w:p>
    <w:p w14:paraId="01BF4E84" w14:textId="77777777" w:rsidR="00FE6925" w:rsidRDefault="00FE6925" w:rsidP="00FE6925">
      <w:pPr>
        <w:pStyle w:val="Lijstalinea"/>
      </w:pPr>
    </w:p>
    <w:p w14:paraId="2333C8AA" w14:textId="07325F09" w:rsidR="00F43D12" w:rsidRPr="00F43D12" w:rsidRDefault="00A53C05" w:rsidP="00F43D12">
      <w:pPr>
        <w:pStyle w:val="Lijstalinea"/>
        <w:numPr>
          <w:ilvl w:val="0"/>
          <w:numId w:val="1"/>
        </w:numPr>
      </w:pPr>
      <w:r>
        <w:t>Noem een voorbeeld van een vooroordeel dat anderen over jou zouden kunnen hebben?</w:t>
      </w:r>
    </w:p>
    <w:sectPr w:rsidR="00F43D12" w:rsidRPr="00F43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635B3"/>
    <w:multiLevelType w:val="hybridMultilevel"/>
    <w:tmpl w:val="1442A0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73A03"/>
    <w:multiLevelType w:val="hybridMultilevel"/>
    <w:tmpl w:val="7BBA1108"/>
    <w:lvl w:ilvl="0" w:tplc="46B01FC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61"/>
    <w:rsid w:val="006538AB"/>
    <w:rsid w:val="008048EB"/>
    <w:rsid w:val="009C6386"/>
    <w:rsid w:val="00A53C05"/>
    <w:rsid w:val="00C45E95"/>
    <w:rsid w:val="00E16461"/>
    <w:rsid w:val="00F43D12"/>
    <w:rsid w:val="00FE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D574"/>
  <w15:chartTrackingRefBased/>
  <w15:docId w15:val="{41895048-4B76-4E0B-8154-045D6EF8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16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Rouke van der Meer</dc:creator>
  <cp:keywords/>
  <dc:description/>
  <cp:lastModifiedBy>Rouke van der Meer</cp:lastModifiedBy>
  <cp:revision>3</cp:revision>
  <dcterms:created xsi:type="dcterms:W3CDTF">2017-11-30T07:29:00Z</dcterms:created>
  <dcterms:modified xsi:type="dcterms:W3CDTF">2017-12-06T10:50:00Z</dcterms:modified>
</cp:coreProperties>
</file>